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8A70" w14:textId="77777777" w:rsidR="003B5791" w:rsidRDefault="003B5791" w:rsidP="003B579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z987"/>
      <w:bookmarkStart w:id="1" w:name="z988"/>
      <w:bookmarkEnd w:id="0"/>
      <w:bookmarkEnd w:id="1"/>
    </w:p>
    <w:p w14:paraId="541BD04A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Техническая спецификация по закупке услуг </w:t>
      </w:r>
      <w:r w:rsidRPr="00524E1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</w:p>
    <w:p w14:paraId="4A128C69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повышению квалификации консультантов и директоров Центров поддержки предпринимательства (далее-ЦПП)</w:t>
      </w: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br/>
      </w:r>
    </w:p>
    <w:p w14:paraId="44A176B4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</w:p>
    <w:p w14:paraId="0153BA13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 xml:space="preserve">1.Цель </w:t>
      </w: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обучения</w:t>
      </w: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:</w:t>
      </w:r>
    </w:p>
    <w:p w14:paraId="041626D9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Целью 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обучения является повышение профессионализма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консультантов и директоров ЦПП, получение знаний и навыков, необходимых для осуществления деятельности по консультированию предпринимателей, умение эффективно проводить переговоры с предпринимателями.</w:t>
      </w:r>
    </w:p>
    <w:p w14:paraId="60DD124C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1C13CD2E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2.Задачи обучения:</w:t>
      </w:r>
    </w:p>
    <w:p w14:paraId="3EB31096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организация и проведение обучения консультантов и директоров ЦПП по механизмам государственной поддержки предпринимателей и навыков деловой коммуникации;</w:t>
      </w:r>
    </w:p>
    <w:p w14:paraId="76903124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составление каждым участником «Карты роста» - индивидуального плана развития для закрепления материала и встраивания полученных навыков в работу; </w:t>
      </w:r>
    </w:p>
    <w:p w14:paraId="14BA2C70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организация и проведение сертификационного экзамена;</w:t>
      </w:r>
    </w:p>
    <w:p w14:paraId="45478FFE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оформление и выдача документации (сертификат), подтверждающей факт и итоги прохождения обучения.</w:t>
      </w:r>
    </w:p>
    <w:p w14:paraId="656BCBCD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3767114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3.Содержание обучения консультантов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и директоров</w:t>
      </w: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14:paraId="21DD04E7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Обучение консультантов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директоров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ЦПП 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должно содержать следующие модули:</w:t>
      </w:r>
    </w:p>
    <w:p w14:paraId="3711D67A" w14:textId="77777777" w:rsidR="003B5791" w:rsidRPr="00524E1A" w:rsidRDefault="003B5791" w:rsidP="003B579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Единая программа поддержки и развития бизнеса «Дорожная карта бизнеса 2020»;</w:t>
      </w:r>
    </w:p>
    <w:p w14:paraId="425DE7E1" w14:textId="77777777" w:rsidR="003B5791" w:rsidRPr="00524E1A" w:rsidRDefault="003B5791" w:rsidP="003B579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Программа развития продуктивной занятости и массового предпринимательства на 2017-2021 годы;</w:t>
      </w:r>
    </w:p>
    <w:p w14:paraId="2795693F" w14:textId="77777777" w:rsidR="003B5791" w:rsidRPr="00524E1A" w:rsidRDefault="003B5791" w:rsidP="003B579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Программа развития агропромышленного комплекса Республики Казахстан на 2017-2021 годы;</w:t>
      </w:r>
    </w:p>
    <w:p w14:paraId="29F36CCE" w14:textId="77777777" w:rsidR="003B5791" w:rsidRPr="00524E1A" w:rsidRDefault="003B5791" w:rsidP="003B579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Взаимодействие с государственными органами;</w:t>
      </w:r>
    </w:p>
    <w:p w14:paraId="7AA1E948" w14:textId="77777777" w:rsidR="003B5791" w:rsidRPr="00524E1A" w:rsidRDefault="003B5791" w:rsidP="003B579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Взаимодействие с банками второго уровня;</w:t>
      </w:r>
    </w:p>
    <w:p w14:paraId="307F762E" w14:textId="77777777" w:rsidR="003B5791" w:rsidRDefault="003B5791" w:rsidP="003B579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Навыки деловой коммуникации;</w:t>
      </w:r>
    </w:p>
    <w:p w14:paraId="24E5827A" w14:textId="77777777" w:rsidR="003B5791" w:rsidRDefault="003B5791" w:rsidP="003B579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Эффективное мышление;</w:t>
      </w:r>
    </w:p>
    <w:p w14:paraId="13CB4BE7" w14:textId="77777777" w:rsidR="003B5791" w:rsidRPr="00524E1A" w:rsidRDefault="003B5791" w:rsidP="003B579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Навыки деловых переговоров;</w:t>
      </w:r>
    </w:p>
    <w:p w14:paraId="792B9EA0" w14:textId="77777777" w:rsidR="003B5791" w:rsidRPr="00524E1A" w:rsidRDefault="003B5791" w:rsidP="003B579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Цифровая грамотность;</w:t>
      </w:r>
    </w:p>
    <w:p w14:paraId="19716BCB" w14:textId="77777777" w:rsidR="003B5791" w:rsidRPr="00524E1A" w:rsidRDefault="003B5791" w:rsidP="003B5791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Прочие.</w:t>
      </w:r>
    </w:p>
    <w:p w14:paraId="2F411467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</w:p>
    <w:p w14:paraId="6EB87C19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4.Объем услуг:</w:t>
      </w:r>
    </w:p>
    <w:p w14:paraId="367DAC44" w14:textId="3AACB80D" w:rsidR="003B5791" w:rsidRPr="00524E1A" w:rsidRDefault="003B5791" w:rsidP="003B5791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предоставить план мероприятий по повышению компетенции консультантов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директоров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ЦПП не позднее </w:t>
      </w:r>
      <w:r w:rsidR="00B643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3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октября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8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14:paraId="0E4676D0" w14:textId="77777777" w:rsidR="003B5791" w:rsidRPr="00524E1A" w:rsidRDefault="003B5791" w:rsidP="003B5791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провести обучение консультантов и директоров</w:t>
      </w:r>
      <w:r w:rsidRPr="00524E1A" w:rsidDel="00B6262E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189 ЦПП (</w:t>
      </w:r>
      <w:r w:rsidRPr="00524E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524E1A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 w:eastAsia="ru-RU"/>
        </w:rPr>
        <w:t>61</w:t>
      </w:r>
      <w:r w:rsidRPr="00524E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районного центра, </w:t>
      </w:r>
      <w:r w:rsidRPr="00524E1A">
        <w:rPr>
          <w:rFonts w:ascii="Times New Roman" w:eastAsia="Calibri" w:hAnsi="Times New Roman" w:cs="Times New Roman"/>
          <w:bCs/>
          <w:color w:val="000000"/>
          <w:sz w:val="28"/>
          <w:szCs w:val="28"/>
          <w:lang w:val="kk-KZ" w:eastAsia="ru-RU"/>
        </w:rPr>
        <w:t>41</w:t>
      </w:r>
      <w:r w:rsidRPr="00524E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малого города и 27 моногородов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);</w:t>
      </w:r>
    </w:p>
    <w:p w14:paraId="4048AF54" w14:textId="77777777" w:rsidR="003B5791" w:rsidRPr="00524E1A" w:rsidRDefault="003B5791" w:rsidP="003B5791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lastRenderedPageBreak/>
        <w:t>по окончании обучения провести тестирование консультантов и директоров ЦПП на знание государственных программ поддержки предпринимателей;</w:t>
      </w:r>
    </w:p>
    <w:p w14:paraId="3F7AF1F9" w14:textId="3E1FBB69" w:rsidR="003B5791" w:rsidRPr="00524E1A" w:rsidRDefault="003B5791" w:rsidP="003B5791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подготовить окончательный отчет о ходе предоставления услуг, содержащий информацию о ЦПП, о квалификации консультантов и директоров ЦПП, с приложением фото-материала о проведении обучения, не п</w:t>
      </w:r>
      <w:bookmarkStart w:id="2" w:name="_GoBack"/>
      <w:bookmarkEnd w:id="2"/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озднее </w:t>
      </w:r>
      <w:r w:rsidR="00B6436C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26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 октября 2018 года.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Отчет представляется в электронном формате и на бумажном носителе на государственном и русском языках.</w:t>
      </w:r>
    </w:p>
    <w:p w14:paraId="6AA1A9BB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4E1A"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 w:eastAsia="ru-RU"/>
        </w:rPr>
        <w:t xml:space="preserve">Сумма, выделенная на закуп услуг: 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15 160 000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(пятнадцать 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миллионов сто шестьдесят тысяч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тенге без учета НДС.</w:t>
      </w:r>
    </w:p>
    <w:p w14:paraId="56F967B0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90BB556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Сроки оказания услуг: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 01 ноября 2018 года. </w:t>
      </w:r>
    </w:p>
    <w:p w14:paraId="11387B63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EE241F5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Требования к Поставщику</w:t>
      </w:r>
    </w:p>
    <w:p w14:paraId="0909284D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Для 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проведения обучения консультантов 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на должном профессиональном уровне, Поставщик должен соответствовать следующим квалификационным требованиям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подтвердить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:</w:t>
      </w:r>
    </w:p>
    <w:p w14:paraId="3F5BD2B6" w14:textId="77777777" w:rsidR="003B5791" w:rsidRPr="00524E1A" w:rsidRDefault="003B5791" w:rsidP="003B5791">
      <w:pPr>
        <w:widowControl w:val="0"/>
        <w:numPr>
          <w:ilvl w:val="0"/>
          <w:numId w:val="13"/>
        </w:numPr>
        <w:tabs>
          <w:tab w:val="left" w:pos="720"/>
          <w:tab w:val="left" w:pos="851"/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наличие в штате не менее 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 дипломированн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ого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 специалист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по программе «Магистр делового администрирования»;</w:t>
      </w:r>
    </w:p>
    <w:p w14:paraId="40AF678F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Поставщику необходимо предоставить копию действующего трудового договора и/или действующего договора возмездного оказания услуг. Поставщику также необходимо приложить копии дипломов об образовании;</w:t>
      </w:r>
    </w:p>
    <w:p w14:paraId="2424B1D1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  <w:t>Наличие у Поставщика опыта работы по проведению обучения не менее 12 месяцев.</w:t>
      </w:r>
    </w:p>
    <w:p w14:paraId="2EC662BD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Поставщику необходимо предоставить копии договоров оказания услуг в указанной сфере и актов оказанных услуг к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ним</w:t>
      </w: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;</w:t>
      </w:r>
    </w:p>
    <w:p w14:paraId="0BC6AEE6" w14:textId="77777777" w:rsidR="003B5791" w:rsidRPr="0088594C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88594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Примечание* - Опыт работы высчитывается путем подсчета фактического срока исполнения, от даты заключения договора до его фактического исполнения, подтверждающегося датой, указанной в акте выполненных работ (оказанных услуг).    </w:t>
      </w:r>
    </w:p>
    <w:p w14:paraId="603076E8" w14:textId="77777777" w:rsidR="003B5791" w:rsidRPr="00524E1A" w:rsidRDefault="003B5791" w:rsidP="003B5791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наличие в штате не менее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8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 тренеров - консультантов, с 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профессиональным опытом в области проведения тренингов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(обучения)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по основам предпринимательства или мер государственной поддержки бизнеса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менее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 месяцев,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наличием образования в области проведения тренингов 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(подтвержается 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копиями документов, подтверждающих трудовую деятельность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 (трудовые книжки и/или трудовые договора), копии дипломов (сертификатов), подтверждающих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специализированное образование)</w:t>
      </w: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;</w:t>
      </w:r>
    </w:p>
    <w:p w14:paraId="3E4E9BD1" w14:textId="77777777" w:rsidR="003B5791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Поставщику необходимо предоставить копии трудовых договоров и копии трудовых книжек, либо копии договоров возмездного оказания услуг, при этом в договорах возмездного оказания услуг должны прослеживаться сроки исполнения (опыт работы). </w:t>
      </w: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 xml:space="preserve">В случае необходимости поставщик может предоставить дополнительные документы подтверждающие опыт сотрудника (акты выполненных работ и т.д.) </w:t>
      </w: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Поставщику также необходимо приложить копии дипломов об </w:t>
      </w: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образовании и </w:t>
      </w:r>
      <w:r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свидетельств и/или сертификатов</w:t>
      </w:r>
      <w:r w:rsidRPr="00524E1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;</w:t>
      </w:r>
    </w:p>
    <w:p w14:paraId="68BC6C3A" w14:textId="77777777" w:rsidR="003B5791" w:rsidRPr="00524E1A" w:rsidRDefault="003B5791" w:rsidP="003B5791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4E1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Исполнитель должен обладать собственными оригинальным концептуальными моделями курсов повышения квалификации.</w:t>
      </w:r>
    </w:p>
    <w:p w14:paraId="1F90DBF7" w14:textId="77777777" w:rsidR="003B5791" w:rsidRPr="00524E1A" w:rsidRDefault="003B5791" w:rsidP="003B5791">
      <w:pPr>
        <w:jc w:val="both"/>
        <w:rPr>
          <w:rFonts w:ascii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D4076">
        <w:rPr>
          <w:rFonts w:ascii="Times New Roman" w:eastAsia="Calibri" w:hAnsi="Times New Roman" w:cs="Times New Roman"/>
          <w:b/>
          <w:sz w:val="28"/>
          <w:szCs w:val="28"/>
        </w:rPr>
        <w:t>Поставщику необходимо предоставить</w:t>
      </w:r>
      <w:r w:rsidRPr="005D407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копии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5D40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собственных методических материалов,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охватывающих необходимые модули для обучения </w:t>
      </w:r>
      <w:r w:rsidRPr="00085A88">
        <w:rPr>
          <w:rFonts w:ascii="Times New Roman" w:eastAsia="Calibri" w:hAnsi="Times New Roman" w:cs="Times New Roman"/>
          <w:b/>
          <w:sz w:val="28"/>
          <w:szCs w:val="28"/>
        </w:rPr>
        <w:t xml:space="preserve">консультантов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директоров </w:t>
      </w:r>
      <w:r w:rsidRPr="00085A88">
        <w:rPr>
          <w:rFonts w:ascii="Times New Roman" w:eastAsia="Calibri" w:hAnsi="Times New Roman" w:cs="Times New Roman"/>
          <w:b/>
          <w:sz w:val="28"/>
          <w:szCs w:val="28"/>
        </w:rPr>
        <w:t>ЦПП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(в рамках вышеуказанного содержания)</w:t>
      </w:r>
      <w:r w:rsidRPr="005D40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</w:p>
    <w:p w14:paraId="135365FB" w14:textId="77777777" w:rsidR="003B5791" w:rsidRDefault="003B5791" w:rsidP="003B579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7BFA19" w14:textId="77777777" w:rsidR="003B5791" w:rsidRDefault="003B5791" w:rsidP="003B579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62F22" w14:textId="77777777" w:rsidR="003B5791" w:rsidRDefault="003B5791" w:rsidP="003B579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AD89D" w14:textId="77777777" w:rsidR="003B5791" w:rsidRDefault="003B5791" w:rsidP="003B5791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DA3D4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sectPr w:rsidR="00EF0074" w:rsidRPr="00EF0074" w:rsidSect="00606340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354C6" w14:textId="77777777" w:rsidR="00F65C58" w:rsidRDefault="00F65C58" w:rsidP="0029497D">
      <w:pPr>
        <w:spacing w:after="0" w:line="240" w:lineRule="auto"/>
      </w:pPr>
      <w:r>
        <w:separator/>
      </w:r>
    </w:p>
  </w:endnote>
  <w:endnote w:type="continuationSeparator" w:id="0">
    <w:p w14:paraId="433E20D6" w14:textId="77777777" w:rsidR="00F65C58" w:rsidRDefault="00F65C58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404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6436C">
      <w:rPr>
        <w:rStyle w:val="af6"/>
        <w:noProof/>
      </w:rPr>
      <w:t>2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38A18" w14:textId="77777777" w:rsidR="00F65C58" w:rsidRDefault="00F65C58" w:rsidP="0029497D">
      <w:pPr>
        <w:spacing w:after="0" w:line="240" w:lineRule="auto"/>
      </w:pPr>
      <w:r>
        <w:separator/>
      </w:r>
    </w:p>
  </w:footnote>
  <w:footnote w:type="continuationSeparator" w:id="0">
    <w:p w14:paraId="0469C899" w14:textId="77777777" w:rsidR="00F65C58" w:rsidRDefault="00F65C58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</w:rPr>
    </w:lvl>
  </w:abstractNum>
  <w:abstractNum w:abstractNumId="1">
    <w:nsid w:val="00000005"/>
    <w:multiLevelType w:val="multilevel"/>
    <w:tmpl w:val="00000005"/>
    <w:name w:val="WWNum3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733062"/>
    <w:multiLevelType w:val="hybridMultilevel"/>
    <w:tmpl w:val="6FB28FAE"/>
    <w:lvl w:ilvl="0" w:tplc="C0A40D8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8A1103"/>
    <w:multiLevelType w:val="hybridMultilevel"/>
    <w:tmpl w:val="1B8E96DE"/>
    <w:lvl w:ilvl="0" w:tplc="CD2817D8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AC54836"/>
    <w:multiLevelType w:val="multilevel"/>
    <w:tmpl w:val="C714E36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">
    <w:nsid w:val="3E5D2EED"/>
    <w:multiLevelType w:val="multilevel"/>
    <w:tmpl w:val="FCF4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94915C2"/>
    <w:multiLevelType w:val="multilevel"/>
    <w:tmpl w:val="1FBCF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793146A"/>
    <w:multiLevelType w:val="hybridMultilevel"/>
    <w:tmpl w:val="BE4ABF72"/>
    <w:lvl w:ilvl="0" w:tplc="CD2817D8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671F"/>
    <w:rsid w:val="000170D3"/>
    <w:rsid w:val="00020CC2"/>
    <w:rsid w:val="00024680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07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D52D9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B5791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6333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6F6DA2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47DFE"/>
    <w:rsid w:val="00857A29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4FC4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436C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A75D2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443D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3D47"/>
    <w:rsid w:val="00DA6733"/>
    <w:rsid w:val="00DB2472"/>
    <w:rsid w:val="00DB24D9"/>
    <w:rsid w:val="00DB3060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3B2E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5C58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0E82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,A_маркированный_список,List Paragraph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,A_маркированный_список Знак,List Paragraph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  <w:style w:type="character" w:customStyle="1" w:styleId="15">
    <w:name w:val="Номер страницы1"/>
    <w:basedOn w:val="a0"/>
    <w:rsid w:val="00DA3D47"/>
  </w:style>
  <w:style w:type="paragraph" w:customStyle="1" w:styleId="16">
    <w:name w:val="Абзац списка1"/>
    <w:basedOn w:val="a"/>
    <w:rsid w:val="00DA3D47"/>
    <w:pPr>
      <w:suppressAutoHyphens/>
      <w:ind w:left="720"/>
      <w:contextualSpacing/>
    </w:pPr>
    <w:rPr>
      <w:rFonts w:ascii="Calibri" w:eastAsia="Calibri" w:hAnsi="Calibri" w:cs="font404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061CA-A051-4DF0-B8E0-85D9F061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2018-03-29T08:18:00Z</cp:lastPrinted>
  <dcterms:created xsi:type="dcterms:W3CDTF">2018-03-29T08:53:00Z</dcterms:created>
  <dcterms:modified xsi:type="dcterms:W3CDTF">2018-09-20T07:55:00Z</dcterms:modified>
</cp:coreProperties>
</file>