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8BBD7" w14:textId="77777777" w:rsidR="00643671" w:rsidRDefault="00643671" w:rsidP="00643671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263ED72D" w14:textId="294F86B8" w:rsidR="00E16B29" w:rsidRPr="00002215" w:rsidRDefault="00E16B29" w:rsidP="00E16B2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Лот №1 </w:t>
      </w:r>
      <w:r w:rsidRPr="00002215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53D1A03B" w14:textId="77777777" w:rsidR="00E16B29" w:rsidRPr="00002215" w:rsidRDefault="00E16B29" w:rsidP="00E16B29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strike/>
          <w:color w:val="FF0000"/>
          <w:sz w:val="28"/>
          <w:szCs w:val="28"/>
        </w:rPr>
      </w:pPr>
      <w:r w:rsidRPr="00002215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r w:rsidRPr="00002215">
        <w:rPr>
          <w:rFonts w:ascii="Times New Roman" w:hAnsi="Times New Roman"/>
          <w:b/>
          <w:sz w:val="28"/>
          <w:szCs w:val="28"/>
        </w:rPr>
        <w:t>по р</w:t>
      </w:r>
      <w:r w:rsidRPr="00002215">
        <w:rPr>
          <w:rFonts w:ascii="Times New Roman" w:eastAsia="Times New Roman" w:hAnsi="Times New Roman"/>
          <w:b/>
          <w:bCs/>
          <w:color w:val="262626"/>
          <w:sz w:val="28"/>
          <w:szCs w:val="28"/>
          <w:lang w:eastAsia="ru-RU"/>
        </w:rPr>
        <w:t>азработке и тиражированию рабочих тетрадей по проекту «Бастау</w:t>
      </w:r>
      <w:r w:rsidRPr="00002215">
        <w:rPr>
          <w:rFonts w:ascii="Times New Roman" w:hAnsi="Times New Roman"/>
          <w:b/>
          <w:sz w:val="28"/>
          <w:szCs w:val="28"/>
        </w:rPr>
        <w:t xml:space="preserve"> Бизнес»</w:t>
      </w:r>
      <w:r w:rsidRPr="00002215">
        <w:rPr>
          <w:rFonts w:ascii="Times New Roman" w:hAnsi="Times New Roman"/>
          <w:b/>
          <w:sz w:val="28"/>
          <w:szCs w:val="28"/>
        </w:rPr>
        <w:br/>
      </w:r>
    </w:p>
    <w:p w14:paraId="2BFCCAD5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Назначение рабочих тетрадей:</w:t>
      </w:r>
      <w:bookmarkStart w:id="0" w:name="_GoBack"/>
      <w:bookmarkEnd w:id="0"/>
    </w:p>
    <w:p w14:paraId="1BFE073A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eastAsia="Times New Roman" w:hAnsi="Times New Roman"/>
          <w:bCs/>
          <w:color w:val="262626"/>
          <w:sz w:val="28"/>
          <w:szCs w:val="28"/>
          <w:lang w:eastAsia="ru-RU"/>
        </w:rPr>
        <w:t>Рабочие тетради по проекту «Бастау</w:t>
      </w:r>
      <w:r w:rsidRPr="00002215">
        <w:rPr>
          <w:rFonts w:ascii="Times New Roman" w:hAnsi="Times New Roman"/>
          <w:sz w:val="28"/>
          <w:szCs w:val="28"/>
        </w:rPr>
        <w:t xml:space="preserve"> Бизнес» изготавливаются для реализации </w:t>
      </w:r>
      <w:r w:rsidRPr="000022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второго направления Программы развития продуктивной занятости и массового предпринимательства 2017-2021 годы «Еңбек» </w:t>
      </w:r>
      <w:r w:rsidRPr="00002215">
        <w:rPr>
          <w:rFonts w:ascii="Times New Roman" w:hAnsi="Times New Roman"/>
          <w:sz w:val="28"/>
          <w:szCs w:val="28"/>
        </w:rPr>
        <w:t xml:space="preserve">и необходим для закрепления полученных знаний на курсах обучения участников Программы основам предпринимательства по проекту "Бастау Бизнес", а также в качестве руководства по организации собственного дела и его эффективного ведения в современных казахстанских условиях. </w:t>
      </w:r>
    </w:p>
    <w:p w14:paraId="7B67F83C" w14:textId="77777777" w:rsidR="00E16B29" w:rsidRPr="00002215" w:rsidRDefault="00E16B29" w:rsidP="00E16B2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EAB1087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Цель услуги:</w:t>
      </w:r>
    </w:p>
    <w:p w14:paraId="63A5F943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Целью оказанию услуги по изготовлению рабочих тетрадей является разработка обучающих материалов и изготовление полиграфических продуктов с нанесением логотипа и фирменного стиля Национальной палаты предпринимателей Республики Казахстан «Атамекен» (далее-НПП РК), а также логотипа партнеров.</w:t>
      </w:r>
    </w:p>
    <w:p w14:paraId="71586098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Разработка и тиражирование рабочих тетрадей по проекту «Бастау-Бизнес» включает в себя изготовление следующих материалов (отдельно на казахском языке и отдельно на русском языке):</w:t>
      </w:r>
    </w:p>
    <w:p w14:paraId="667E9E94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967B3E" w14:textId="77777777" w:rsidR="00E16B29" w:rsidRPr="00002215" w:rsidRDefault="00E16B29" w:rsidP="00E16B29">
      <w:pPr>
        <w:pStyle w:val="a7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Учебно-методическое пособие по проекту «</w:t>
      </w:r>
      <w:r w:rsidRPr="00002215">
        <w:rPr>
          <w:rFonts w:ascii="Times New Roman" w:hAnsi="Times New Roman"/>
          <w:sz w:val="28"/>
          <w:szCs w:val="28"/>
        </w:rPr>
        <w:t>Бастау Бизнес</w:t>
      </w: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» «Основы предпринимательства и агробизнеса» на казахском и русском языках</w:t>
      </w:r>
    </w:p>
    <w:p w14:paraId="0202CD72" w14:textId="77777777" w:rsidR="00E16B29" w:rsidRPr="00002215" w:rsidRDefault="00E16B29" w:rsidP="00E16B29">
      <w:pPr>
        <w:pStyle w:val="a7"/>
        <w:numPr>
          <w:ilvl w:val="0"/>
          <w:numId w:val="40"/>
        </w:numPr>
        <w:tabs>
          <w:tab w:val="left" w:pos="851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bCs/>
          <w:sz w:val="28"/>
          <w:szCs w:val="28"/>
        </w:rPr>
        <w:t>Практическая рабочая тетрадь</w:t>
      </w: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по проекту «</w:t>
      </w:r>
      <w:r w:rsidRPr="00002215">
        <w:rPr>
          <w:rFonts w:ascii="Times New Roman" w:hAnsi="Times New Roman"/>
          <w:sz w:val="28"/>
          <w:szCs w:val="28"/>
        </w:rPr>
        <w:t>Бастау Бизнес</w:t>
      </w: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» «Основы предпринимательства и агробизнеса» на государственном и русском языках</w:t>
      </w:r>
    </w:p>
    <w:p w14:paraId="409052AD" w14:textId="77777777" w:rsidR="00E16B29" w:rsidRPr="00002215" w:rsidRDefault="00E16B29" w:rsidP="00E16B29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разработке </w:t>
      </w:r>
      <w:r w:rsidRPr="00002215">
        <w:rPr>
          <w:rFonts w:ascii="Times New Roman" w:hAnsi="Times New Roman"/>
          <w:sz w:val="28"/>
          <w:szCs w:val="28"/>
        </w:rPr>
        <w:t xml:space="preserve">рабочих тетрадей </w:t>
      </w: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по проекту «</w:t>
      </w:r>
      <w:r w:rsidRPr="00002215">
        <w:rPr>
          <w:rFonts w:ascii="Times New Roman" w:hAnsi="Times New Roman"/>
          <w:sz w:val="28"/>
          <w:szCs w:val="28"/>
        </w:rPr>
        <w:t>Бастау Бизнес</w:t>
      </w: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», поставщику необходимо учесть, что программа обучения основам предпринимательства включает следующие темы:</w:t>
      </w:r>
    </w:p>
    <w:p w14:paraId="7BC07C88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eastAsia="Times New Roman" w:hAnsi="Times New Roman"/>
          <w:sz w:val="28"/>
          <w:szCs w:val="28"/>
          <w:lang w:eastAsia="ru-RU"/>
        </w:rPr>
        <w:t>Модуль 1 «Введение. Психология бизнес-мышления»;</w:t>
      </w:r>
    </w:p>
    <w:p w14:paraId="22765B67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2 «Меры государственной поддержки стартапов, МСБ и агробизнеса»;</w:t>
      </w:r>
    </w:p>
    <w:p w14:paraId="319D4AC5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3 «Выбор бизнес-идеи. Исследование рынка»;</w:t>
      </w:r>
    </w:p>
    <w:p w14:paraId="7A4A44EC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4 «Основы маркетинга»;</w:t>
      </w:r>
    </w:p>
    <w:p w14:paraId="0E431E61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5 «Рынки сбыта»;</w:t>
      </w:r>
    </w:p>
    <w:p w14:paraId="3FF12077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Модуль 6 «Основы сельхозкооперации и агрокомпетенциипредпринимателей»;</w:t>
      </w:r>
    </w:p>
    <w:p w14:paraId="20775C09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7 «Основы бизнес-планирования»;</w:t>
      </w:r>
    </w:p>
    <w:p w14:paraId="1E1280D7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8 «Финансовая модель, ТЭО бизнес-проекта»;</w:t>
      </w:r>
    </w:p>
    <w:p w14:paraId="46E57B17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9 «Особенности налоговых режимов»;</w:t>
      </w:r>
    </w:p>
    <w:p w14:paraId="6CB00A07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10 «Правовое сопровождение бизнеса»;</w:t>
      </w:r>
    </w:p>
    <w:p w14:paraId="387DA53B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t>Модуль 11 «Основы электронных услуг для бизнеса»;</w:t>
      </w:r>
    </w:p>
    <w:p w14:paraId="4738977C" w14:textId="77777777" w:rsidR="00E16B29" w:rsidRPr="00002215" w:rsidRDefault="00E16B29" w:rsidP="00E16B29">
      <w:pPr>
        <w:numPr>
          <w:ilvl w:val="0"/>
          <w:numId w:val="39"/>
        </w:numPr>
        <w:tabs>
          <w:tab w:val="left" w:pos="993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2215">
        <w:rPr>
          <w:rFonts w:ascii="Times New Roman" w:hAnsi="Times New Roman"/>
          <w:sz w:val="28"/>
          <w:szCs w:val="28"/>
        </w:rPr>
        <w:lastRenderedPageBreak/>
        <w:t>Модуль 12 «Защита бизнес-проекта».</w:t>
      </w:r>
    </w:p>
    <w:p w14:paraId="61183BB9" w14:textId="77777777" w:rsidR="00E16B29" w:rsidRPr="00002215" w:rsidRDefault="00E16B29" w:rsidP="00E16B29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81393" w14:textId="77777777" w:rsidR="00E16B29" w:rsidRPr="00002215" w:rsidRDefault="00E16B29" w:rsidP="00E16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Содержание и количество раздаточного материала, который необходимо подготовить:</w:t>
      </w:r>
    </w:p>
    <w:p w14:paraId="25D3F9C5" w14:textId="77777777" w:rsidR="00E16B29" w:rsidRPr="00002215" w:rsidRDefault="00E16B29" w:rsidP="00E16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47"/>
        <w:gridCol w:w="2693"/>
        <w:gridCol w:w="899"/>
        <w:gridCol w:w="1392"/>
        <w:gridCol w:w="893"/>
        <w:gridCol w:w="895"/>
      </w:tblGrid>
      <w:tr w:rsidR="00E16B29" w:rsidRPr="00002215" w14:paraId="131CE133" w14:textId="77777777" w:rsidTr="00601690">
        <w:tc>
          <w:tcPr>
            <w:tcW w:w="438" w:type="dxa"/>
          </w:tcPr>
          <w:p w14:paraId="5021CEB6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647" w:type="dxa"/>
          </w:tcPr>
          <w:p w14:paraId="3C03F548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693" w:type="dxa"/>
          </w:tcPr>
          <w:p w14:paraId="7EE5AAD6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Характеристика </w:t>
            </w:r>
          </w:p>
        </w:tc>
        <w:tc>
          <w:tcPr>
            <w:tcW w:w="899" w:type="dxa"/>
          </w:tcPr>
          <w:p w14:paraId="4BD7D239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Язык</w:t>
            </w:r>
          </w:p>
        </w:tc>
        <w:tc>
          <w:tcPr>
            <w:tcW w:w="1392" w:type="dxa"/>
          </w:tcPr>
          <w:p w14:paraId="31A89F90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893" w:type="dxa"/>
          </w:tcPr>
          <w:p w14:paraId="2CFE1C66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Цена за ед. без учета НДС (тенге)</w:t>
            </w:r>
          </w:p>
        </w:tc>
        <w:tc>
          <w:tcPr>
            <w:tcW w:w="895" w:type="dxa"/>
          </w:tcPr>
          <w:p w14:paraId="2B943AAA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Сумма без учета НДС</w:t>
            </w:r>
          </w:p>
          <w:p w14:paraId="709B5BC7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(тенге)</w:t>
            </w:r>
          </w:p>
        </w:tc>
      </w:tr>
      <w:tr w:rsidR="00E16B29" w:rsidRPr="00002215" w14:paraId="013AD308" w14:textId="77777777" w:rsidTr="00601690">
        <w:trPr>
          <w:trHeight w:val="1013"/>
        </w:trPr>
        <w:tc>
          <w:tcPr>
            <w:tcW w:w="438" w:type="dxa"/>
            <w:vMerge w:val="restart"/>
          </w:tcPr>
          <w:p w14:paraId="55F81766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1</w:t>
            </w:r>
          </w:p>
        </w:tc>
        <w:tc>
          <w:tcPr>
            <w:tcW w:w="2647" w:type="dxa"/>
            <w:vMerge w:val="restart"/>
          </w:tcPr>
          <w:p w14:paraId="29A694E6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5">
              <w:rPr>
                <w:rFonts w:ascii="Times New Roman" w:hAnsi="Times New Roman"/>
                <w:sz w:val="24"/>
                <w:szCs w:val="24"/>
              </w:rPr>
              <w:t>Учебно-методическое пособие</w:t>
            </w:r>
            <w:r w:rsidRPr="00002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предпринимательства и агробизнеса»/</w:t>
            </w:r>
            <w:r w:rsidRPr="00002215">
              <w:rPr>
                <w:rFonts w:ascii="Times New Roman" w:hAnsi="Times New Roman"/>
              </w:rPr>
              <w:t xml:space="preserve"> «Кәсіпкерлік және агробизнес негіздері» оқу-әдістемелік құрал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6AB0428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Формат А5, печать 1+1, 250 стр., внутренний  блок 80 гр. офсетка, обложка 250 гр.м2., припресс, переплет скоба/термопереплет.</w:t>
            </w:r>
          </w:p>
        </w:tc>
        <w:tc>
          <w:tcPr>
            <w:tcW w:w="899" w:type="dxa"/>
          </w:tcPr>
          <w:p w14:paraId="19CB731C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рус</w:t>
            </w:r>
          </w:p>
        </w:tc>
        <w:tc>
          <w:tcPr>
            <w:tcW w:w="1392" w:type="dxa"/>
          </w:tcPr>
          <w:p w14:paraId="2D0BC753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10000</w:t>
            </w:r>
          </w:p>
        </w:tc>
        <w:tc>
          <w:tcPr>
            <w:tcW w:w="893" w:type="dxa"/>
            <w:vMerge w:val="restart"/>
          </w:tcPr>
          <w:p w14:paraId="37EA7FF0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677</w:t>
            </w:r>
          </w:p>
        </w:tc>
        <w:tc>
          <w:tcPr>
            <w:tcW w:w="895" w:type="dxa"/>
            <w:vMerge w:val="restart"/>
          </w:tcPr>
          <w:p w14:paraId="3A3AEA49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 xml:space="preserve">10 828 000 </w:t>
            </w:r>
          </w:p>
        </w:tc>
      </w:tr>
      <w:tr w:rsidR="00E16B29" w:rsidRPr="00002215" w14:paraId="3DD8CAFA" w14:textId="77777777" w:rsidTr="00601690">
        <w:trPr>
          <w:trHeight w:val="1012"/>
        </w:trPr>
        <w:tc>
          <w:tcPr>
            <w:tcW w:w="438" w:type="dxa"/>
            <w:vMerge/>
          </w:tcPr>
          <w:p w14:paraId="48BE8B95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</w:tcPr>
          <w:p w14:paraId="50FDBD61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5706E9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14:paraId="72B0D5DC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каз</w:t>
            </w:r>
          </w:p>
        </w:tc>
        <w:tc>
          <w:tcPr>
            <w:tcW w:w="1392" w:type="dxa"/>
          </w:tcPr>
          <w:p w14:paraId="05094220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6 000</w:t>
            </w:r>
          </w:p>
        </w:tc>
        <w:tc>
          <w:tcPr>
            <w:tcW w:w="893" w:type="dxa"/>
            <w:vMerge/>
          </w:tcPr>
          <w:p w14:paraId="4F3A7A00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</w:tcPr>
          <w:p w14:paraId="11672A92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B29" w:rsidRPr="00002215" w14:paraId="33B720DA" w14:textId="77777777" w:rsidTr="00601690">
        <w:trPr>
          <w:trHeight w:val="1073"/>
        </w:trPr>
        <w:tc>
          <w:tcPr>
            <w:tcW w:w="438" w:type="dxa"/>
            <w:vMerge w:val="restart"/>
          </w:tcPr>
          <w:p w14:paraId="40EFAB8B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vMerge w:val="restart"/>
          </w:tcPr>
          <w:p w14:paraId="4594BB5A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215">
              <w:rPr>
                <w:rFonts w:ascii="Times New Roman" w:hAnsi="Times New Roman"/>
                <w:sz w:val="24"/>
                <w:szCs w:val="24"/>
              </w:rPr>
              <w:t>Практическая рабочая тетрадь</w:t>
            </w:r>
            <w:r w:rsidRPr="000022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«Основы предпринимательства и агробизнеса»/</w:t>
            </w:r>
            <w:r w:rsidRPr="00002215">
              <w:rPr>
                <w:rFonts w:ascii="Times New Roman" w:hAnsi="Times New Roman"/>
              </w:rPr>
              <w:t xml:space="preserve"> «Кәсіпкерлік және агробизнес негіздері» жұмыс дәптері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75E44CF3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 xml:space="preserve">Формат А4, печать вн. блока 1+1, 100 стр., бумага офсетная 80 гр.м2. обложка 4+0, бумага мелованная 250 гр.м2, припресс. </w:t>
            </w:r>
          </w:p>
        </w:tc>
        <w:tc>
          <w:tcPr>
            <w:tcW w:w="899" w:type="dxa"/>
          </w:tcPr>
          <w:p w14:paraId="5268FDA3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рус</w:t>
            </w:r>
          </w:p>
        </w:tc>
        <w:tc>
          <w:tcPr>
            <w:tcW w:w="1392" w:type="dxa"/>
          </w:tcPr>
          <w:p w14:paraId="20D73DB1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10000</w:t>
            </w:r>
          </w:p>
        </w:tc>
        <w:tc>
          <w:tcPr>
            <w:tcW w:w="893" w:type="dxa"/>
            <w:vMerge/>
          </w:tcPr>
          <w:p w14:paraId="7C668338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</w:tcPr>
          <w:p w14:paraId="03C4E5F9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6B29" w:rsidRPr="00002215" w14:paraId="5FC324EA" w14:textId="77777777" w:rsidTr="00601690">
        <w:trPr>
          <w:trHeight w:val="1072"/>
        </w:trPr>
        <w:tc>
          <w:tcPr>
            <w:tcW w:w="438" w:type="dxa"/>
            <w:vMerge/>
          </w:tcPr>
          <w:p w14:paraId="13742929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7" w:type="dxa"/>
            <w:vMerge/>
          </w:tcPr>
          <w:p w14:paraId="6A5BB4D4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B3505ED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9" w:type="dxa"/>
          </w:tcPr>
          <w:p w14:paraId="1C3137EE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каз</w:t>
            </w:r>
          </w:p>
        </w:tc>
        <w:tc>
          <w:tcPr>
            <w:tcW w:w="1392" w:type="dxa"/>
          </w:tcPr>
          <w:p w14:paraId="273B6F58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6 000</w:t>
            </w:r>
          </w:p>
        </w:tc>
        <w:tc>
          <w:tcPr>
            <w:tcW w:w="893" w:type="dxa"/>
            <w:vMerge/>
          </w:tcPr>
          <w:p w14:paraId="2E2B3A31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5" w:type="dxa"/>
            <w:vMerge/>
          </w:tcPr>
          <w:p w14:paraId="4B643E9F" w14:textId="77777777" w:rsidR="00E16B29" w:rsidRPr="00002215" w:rsidRDefault="00E16B29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C6C05F7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* Материал и дизайн необходимо согласовать с Заказчиком.</w:t>
      </w:r>
    </w:p>
    <w:p w14:paraId="372DB038" w14:textId="77777777" w:rsidR="00E16B29" w:rsidRPr="00002215" w:rsidRDefault="00E16B29" w:rsidP="00E16B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CE25DD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Ценовое предложение от Поставщика не должно превышать:</w:t>
      </w:r>
    </w:p>
    <w:p w14:paraId="758F8119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10 828 000 (десять миллионов восемьсот двадцать восемь тысяч) тенге без учета НДС.</w:t>
      </w:r>
    </w:p>
    <w:p w14:paraId="1D5898FD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F1F3F4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Доставка:</w:t>
      </w:r>
    </w:p>
    <w:p w14:paraId="5F28D3DF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Поставщиком производится адресная доставка изготовленной продукции по 14 палатам предпринимателей областей, местонахождение которых представляется Заказчиком Поставщику.</w:t>
      </w:r>
    </w:p>
    <w:p w14:paraId="3C54F225" w14:textId="77777777" w:rsidR="00E16B29" w:rsidRPr="00002215" w:rsidRDefault="00E16B29" w:rsidP="00E16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DA5102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 xml:space="preserve">Сроки выполнения: </w:t>
      </w:r>
    </w:p>
    <w:p w14:paraId="4F626BDA" w14:textId="77777777" w:rsidR="00E16B29" w:rsidRPr="00002215" w:rsidRDefault="00E16B29" w:rsidP="00E16B2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bCs/>
          <w:iCs/>
          <w:sz w:val="28"/>
          <w:szCs w:val="28"/>
        </w:rPr>
        <w:t>Предварительные эскизы должны быть</w:t>
      </w:r>
      <w:r w:rsidRPr="00002215">
        <w:rPr>
          <w:rFonts w:ascii="Times New Roman" w:hAnsi="Times New Roman"/>
          <w:sz w:val="28"/>
          <w:szCs w:val="28"/>
        </w:rPr>
        <w:t xml:space="preserve"> представлены Поставщиком в течении 10 (десять) рабочих дней со даты подписания договора;</w:t>
      </w:r>
    </w:p>
    <w:p w14:paraId="0DD077E5" w14:textId="77777777" w:rsidR="00E16B29" w:rsidRPr="00002215" w:rsidRDefault="00E16B29" w:rsidP="00E16B29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Поставщик должен доставить изготовленный продукт в течение 45(сорок пять) рабочих дней со дня подписания договора</w:t>
      </w:r>
      <w:r w:rsidRPr="00002215">
        <w:rPr>
          <w:sz w:val="28"/>
          <w:szCs w:val="28"/>
        </w:rPr>
        <w:t>.</w:t>
      </w:r>
    </w:p>
    <w:p w14:paraId="11943CAC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left="709"/>
        <w:jc w:val="both"/>
        <w:rPr>
          <w:sz w:val="16"/>
          <w:szCs w:val="14"/>
        </w:rPr>
      </w:pPr>
    </w:p>
    <w:p w14:paraId="7EE859F6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left="709"/>
        <w:jc w:val="both"/>
        <w:rPr>
          <w:sz w:val="16"/>
          <w:szCs w:val="14"/>
        </w:rPr>
      </w:pPr>
    </w:p>
    <w:p w14:paraId="32D03D83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left="709"/>
        <w:jc w:val="both"/>
        <w:rPr>
          <w:sz w:val="16"/>
          <w:szCs w:val="14"/>
        </w:rPr>
      </w:pPr>
    </w:p>
    <w:p w14:paraId="79D489E7" w14:textId="77777777" w:rsidR="00E16B29" w:rsidRPr="00002215" w:rsidRDefault="00E16B29" w:rsidP="00E16B29">
      <w:pPr>
        <w:tabs>
          <w:tab w:val="left" w:pos="993"/>
        </w:tabs>
        <w:spacing w:after="0" w:line="240" w:lineRule="auto"/>
        <w:ind w:left="709"/>
        <w:jc w:val="both"/>
        <w:rPr>
          <w:sz w:val="16"/>
          <w:szCs w:val="14"/>
        </w:rPr>
      </w:pPr>
    </w:p>
    <w:p w14:paraId="69BB4F69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Требования к Поставщику</w:t>
      </w:r>
    </w:p>
    <w:p w14:paraId="51E26FF2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76ED79F7" w14:textId="77777777" w:rsidR="00E16B29" w:rsidRPr="00002215" w:rsidRDefault="00E16B29" w:rsidP="00E16B2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Для выполнения работы, на должном профессиональном уровне, </w:t>
      </w:r>
      <w:r w:rsidRPr="00002215">
        <w:rPr>
          <w:rFonts w:ascii="Times New Roman" w:hAnsi="Times New Roman"/>
          <w:sz w:val="28"/>
          <w:szCs w:val="28"/>
        </w:rPr>
        <w:lastRenderedPageBreak/>
        <w:t>потенциальный Поставщик должен соответствовать следующим квалификационным требованиям:</w:t>
      </w:r>
    </w:p>
    <w:p w14:paraId="0F6CFDE2" w14:textId="77777777" w:rsidR="00E16B29" w:rsidRPr="00002215" w:rsidRDefault="00E16B29" w:rsidP="00E16B29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наличие в штате не менее 2 дипломированных специалистов по маркетингу, 1 корректора и 1 дипломированного специалиста по дизайну, не менее 1 специалиста по технологии полиграфического производства, не менее 1 специалиста по офсетной (плоской) печати. </w:t>
      </w:r>
      <w:r w:rsidRPr="00002215">
        <w:rPr>
          <w:rFonts w:ascii="Times New Roman" w:hAnsi="Times New Roman"/>
          <w:b/>
          <w:i/>
          <w:sz w:val="28"/>
          <w:szCs w:val="28"/>
        </w:rPr>
        <w:t>Поставщику необходимо предоставить копий дипломов/сертификатов, резюме, копий трудовых договоров/копий трудовых книжек</w:t>
      </w:r>
      <w:r w:rsidRPr="00002215">
        <w:rPr>
          <w:rFonts w:ascii="Times New Roman" w:hAnsi="Times New Roman"/>
          <w:sz w:val="28"/>
          <w:szCs w:val="28"/>
        </w:rPr>
        <w:t xml:space="preserve">; </w:t>
      </w:r>
    </w:p>
    <w:p w14:paraId="63547209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- наличие опыта работы не менее 12 месяцев в сфере полиграфических услуг. </w:t>
      </w:r>
      <w:r w:rsidRPr="00002215">
        <w:rPr>
          <w:rFonts w:ascii="Times New Roman" w:hAnsi="Times New Roman"/>
          <w:b/>
          <w:i/>
          <w:sz w:val="28"/>
          <w:szCs w:val="28"/>
        </w:rPr>
        <w:t>Поставщику необходимо предоставить копии договоров оказания услуг в указанной сфере и актов выполненных работ (оказанных услуг) к договорам, охватывающий период не менее 12 месяцев;</w:t>
      </w:r>
    </w:p>
    <w:p w14:paraId="39A7A02E" w14:textId="77777777" w:rsidR="00E16B29" w:rsidRPr="00002215" w:rsidRDefault="00E16B29" w:rsidP="00E16B29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2215">
        <w:rPr>
          <w:rFonts w:ascii="Times New Roman" w:hAnsi="Times New Roman"/>
          <w:i/>
          <w:sz w:val="28"/>
          <w:szCs w:val="28"/>
        </w:rPr>
        <w:t>Примечание</w:t>
      </w:r>
      <w:r w:rsidRPr="00002215">
        <w:rPr>
          <w:rFonts w:ascii="Times New Roman" w:hAnsi="Times New Roman"/>
          <w:sz w:val="28"/>
          <w:szCs w:val="28"/>
        </w:rPr>
        <w:t xml:space="preserve">* - </w:t>
      </w:r>
      <w:r w:rsidRPr="00002215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6EB8E78A" w14:textId="77777777" w:rsidR="00E16B29" w:rsidRPr="00002215" w:rsidRDefault="00E16B29" w:rsidP="00E16B29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   наличие собственной или арендованной типографии, позволяющей изготавливать продукцию типографским способом (цифровая и офсетная печать). </w:t>
      </w:r>
      <w:r w:rsidRPr="00002215">
        <w:rPr>
          <w:rFonts w:ascii="Times New Roman" w:hAnsi="Times New Roman"/>
          <w:b/>
          <w:i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праве пользования) с указанием перечня, вида, марки оборудования, а также копию договора купли-продажи или аренды производственного помещения (типографии).</w:t>
      </w:r>
    </w:p>
    <w:p w14:paraId="46978960" w14:textId="77777777" w:rsidR="00E16B29" w:rsidRPr="00002215" w:rsidRDefault="00E16B29" w:rsidP="00E16B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7E059C" w14:textId="77777777" w:rsidR="00E16B29" w:rsidRPr="00002215" w:rsidRDefault="00E16B29" w:rsidP="00E16B2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14:paraId="03AA146E" w14:textId="77777777" w:rsidR="00E16B29" w:rsidRPr="00002215" w:rsidRDefault="00E16B29" w:rsidP="00E16B29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E901C9" w14:textId="6471AC1F" w:rsidR="00EF0074" w:rsidRPr="00EF0074" w:rsidRDefault="00EF0074" w:rsidP="00E16B29">
      <w:pPr>
        <w:pStyle w:val="a3"/>
        <w:jc w:val="center"/>
        <w:rPr>
          <w:rFonts w:ascii="Times New Roman" w:hAnsi="Times New Roman"/>
          <w:b/>
        </w:rPr>
      </w:pPr>
      <w:bookmarkStart w:id="1" w:name="z987"/>
      <w:bookmarkStart w:id="2" w:name="z988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D76D6" w14:textId="77777777" w:rsidR="008049CF" w:rsidRDefault="008049CF" w:rsidP="0029497D">
      <w:pPr>
        <w:spacing w:after="0" w:line="240" w:lineRule="auto"/>
      </w:pPr>
      <w:r>
        <w:separator/>
      </w:r>
    </w:p>
  </w:endnote>
  <w:endnote w:type="continuationSeparator" w:id="0">
    <w:p w14:paraId="30A75539" w14:textId="77777777" w:rsidR="008049CF" w:rsidRDefault="008049CF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16B29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5485" w14:textId="77777777" w:rsidR="008049CF" w:rsidRDefault="008049CF" w:rsidP="0029497D">
      <w:pPr>
        <w:spacing w:after="0" w:line="240" w:lineRule="auto"/>
      </w:pPr>
      <w:r>
        <w:separator/>
      </w:r>
    </w:p>
  </w:footnote>
  <w:footnote w:type="continuationSeparator" w:id="0">
    <w:p w14:paraId="379AC45F" w14:textId="77777777" w:rsidR="008049CF" w:rsidRDefault="008049CF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297EE4"/>
    <w:multiLevelType w:val="multilevel"/>
    <w:tmpl w:val="A9E6878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AD0D15"/>
    <w:multiLevelType w:val="hybridMultilevel"/>
    <w:tmpl w:val="CD782DBA"/>
    <w:lvl w:ilvl="0" w:tplc="A33C9E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5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6"/>
  </w:num>
  <w:num w:numId="11">
    <w:abstractNumId w:val="18"/>
  </w:num>
  <w:num w:numId="12">
    <w:abstractNumId w:val="4"/>
  </w:num>
  <w:num w:numId="13">
    <w:abstractNumId w:val="24"/>
  </w:num>
  <w:num w:numId="14">
    <w:abstractNumId w:val="9"/>
  </w:num>
  <w:num w:numId="15">
    <w:abstractNumId w:val="17"/>
  </w:num>
  <w:num w:numId="16">
    <w:abstractNumId w:val="29"/>
  </w:num>
  <w:num w:numId="17">
    <w:abstractNumId w:val="32"/>
  </w:num>
  <w:num w:numId="18">
    <w:abstractNumId w:val="7"/>
  </w:num>
  <w:num w:numId="19">
    <w:abstractNumId w:val="25"/>
  </w:num>
  <w:num w:numId="20">
    <w:abstractNumId w:val="19"/>
  </w:num>
  <w:num w:numId="21">
    <w:abstractNumId w:val="28"/>
  </w:num>
  <w:num w:numId="22">
    <w:abstractNumId w:val="21"/>
  </w:num>
  <w:num w:numId="23">
    <w:abstractNumId w:val="3"/>
  </w:num>
  <w:num w:numId="24">
    <w:abstractNumId w:val="34"/>
  </w:num>
  <w:num w:numId="25">
    <w:abstractNumId w:val="37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  <w:num w:numId="39">
    <w:abstractNumId w:val="2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49CF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6B29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2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4E0BF-646F-46CF-8746-3927017F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2018-03-29T08:18:00Z</cp:lastPrinted>
  <dcterms:created xsi:type="dcterms:W3CDTF">2018-03-29T08:53:00Z</dcterms:created>
  <dcterms:modified xsi:type="dcterms:W3CDTF">2018-06-07T10:10:00Z</dcterms:modified>
</cp:coreProperties>
</file>