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EF92" w14:textId="77777777" w:rsidR="005966DE" w:rsidRPr="00085A88" w:rsidRDefault="005966DE" w:rsidP="005966D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Техническая спецификация по закупке услуг </w:t>
      </w:r>
      <w:proofErr w:type="gramStart"/>
      <w:r w:rsidRPr="0008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14:paraId="22337D65" w14:textId="77777777" w:rsidR="005966DE" w:rsidRDefault="005966DE" w:rsidP="005966D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квалификации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консультантов </w:t>
      </w:r>
      <w:r w:rsidRPr="00085A88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2C5E5EDD" w14:textId="523C52D0" w:rsidR="005966DE" w:rsidRPr="00085A88" w:rsidRDefault="004A29C4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1.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Цель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обучения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:</w:t>
      </w:r>
    </w:p>
    <w:p w14:paraId="3B6A0F97" w14:textId="77777777" w:rsidR="005966DE" w:rsidRDefault="005966DE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085A88">
        <w:rPr>
          <w:rFonts w:ascii="Times New Roman" w:eastAsia="Calibri" w:hAnsi="Times New Roman" w:cs="Times New Roman"/>
          <w:sz w:val="28"/>
          <w:szCs w:val="28"/>
        </w:rPr>
        <w:t>обучения является повышение профессионализма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85A88">
        <w:rPr>
          <w:rFonts w:ascii="Times New Roman" w:eastAsia="Calibri" w:hAnsi="Times New Roman" w:cs="Times New Roman"/>
          <w:sz w:val="28"/>
          <w:szCs w:val="28"/>
        </w:rPr>
        <w:t>консультантов Ц</w:t>
      </w:r>
      <w:r>
        <w:rPr>
          <w:rFonts w:ascii="Times New Roman" w:eastAsia="Calibri" w:hAnsi="Times New Roman" w:cs="Times New Roman"/>
          <w:sz w:val="28"/>
          <w:szCs w:val="28"/>
        </w:rPr>
        <w:t>ентров поддержки предпринимательства(далее - ЦПП)</w:t>
      </w:r>
      <w:r w:rsidRPr="00085A88">
        <w:rPr>
          <w:rFonts w:ascii="Times New Roman" w:eastAsia="Calibri" w:hAnsi="Times New Roman" w:cs="Times New Roman"/>
          <w:sz w:val="28"/>
          <w:szCs w:val="28"/>
        </w:rPr>
        <w:t>, получение знаний и навыков, необходимых для осуществления деятельности по консультированию предпринимателей, умение эффективно проводить переговоры с предпринимателями.</w:t>
      </w:r>
    </w:p>
    <w:p w14:paraId="6EE4DC62" w14:textId="27E0E4DB" w:rsidR="005966DE" w:rsidRPr="00085A88" w:rsidRDefault="004A29C4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обучения:</w:t>
      </w:r>
    </w:p>
    <w:p w14:paraId="5CE79535" w14:textId="77777777" w:rsidR="005966DE" w:rsidRDefault="005966DE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- организация и проведение обучения консультантов ЦПП по механизмам государственной поддержки предпринимателей и навыков деловой коммуникации.</w:t>
      </w:r>
    </w:p>
    <w:p w14:paraId="3B540AF7" w14:textId="5A18BF0D" w:rsidR="005966DE" w:rsidRPr="00085A88" w:rsidRDefault="004A29C4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Техническое описание</w:t>
      </w:r>
      <w:r w:rsidR="005966DE" w:rsidRPr="00085A8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235711C" w14:textId="77777777" w:rsidR="005966DE" w:rsidRPr="00085A88" w:rsidRDefault="005966DE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- разработка плана мероприятий по повышению компетенции консультантов ЦПП;</w:t>
      </w:r>
    </w:p>
    <w:p w14:paraId="77410EAB" w14:textId="77777777" w:rsidR="005966DE" w:rsidRPr="00085A88" w:rsidRDefault="005966DE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- проведение программ </w:t>
      </w:r>
      <w:proofErr w:type="gramStart"/>
      <w:r w:rsidRPr="00085A88">
        <w:rPr>
          <w:rFonts w:ascii="Times New Roman" w:eastAsia="Calibri" w:hAnsi="Times New Roman" w:cs="Times New Roman"/>
          <w:sz w:val="28"/>
          <w:szCs w:val="28"/>
        </w:rPr>
        <w:t>обучения по повышению</w:t>
      </w:r>
      <w:proofErr w:type="gramEnd"/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компетенции консультантов ЦПП;</w:t>
      </w:r>
    </w:p>
    <w:p w14:paraId="15DCAB9D" w14:textId="77777777" w:rsidR="005966DE" w:rsidRDefault="005966DE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- организация и проведение тестирования.</w:t>
      </w:r>
    </w:p>
    <w:p w14:paraId="4DB05251" w14:textId="340E3160" w:rsidR="005966DE" w:rsidRPr="00085A88" w:rsidRDefault="004A29C4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</w:rPr>
        <w:t>Содержание обучение консультантов ЦПП:</w:t>
      </w:r>
    </w:p>
    <w:p w14:paraId="0052D4AE" w14:textId="77777777" w:rsidR="005966DE" w:rsidRPr="00085A88" w:rsidRDefault="005966DE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Обучение консультантов должно содержать следующие модули:</w:t>
      </w:r>
    </w:p>
    <w:p w14:paraId="04B5D63B" w14:textId="77777777" w:rsidR="005966DE" w:rsidRPr="00085A88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Единая программа поддержки и развития бизнеса «Дорожная карта бизнеса 2020»;</w:t>
      </w:r>
    </w:p>
    <w:p w14:paraId="4EE83FB2" w14:textId="77777777" w:rsidR="005966DE" w:rsidRPr="00085A88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развития продуктивной занятости и массового предпринимательства на 2017-2021 годы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3EE06299" w14:textId="77777777" w:rsidR="005966DE" w:rsidRPr="00A564E9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564E9">
        <w:rPr>
          <w:rFonts w:ascii="Times New Roman" w:eastAsia="Calibri" w:hAnsi="Times New Roman" w:cs="Times New Roman"/>
          <w:sz w:val="28"/>
          <w:szCs w:val="28"/>
          <w:lang w:val="kk-KZ"/>
        </w:rPr>
        <w:t>Программа развития агропромышленного комплекса Республики Казахстан на 2017-2021 годы;</w:t>
      </w:r>
    </w:p>
    <w:p w14:paraId="41334D7E" w14:textId="77777777" w:rsidR="005966DE" w:rsidRPr="00085A88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Взаимодействие с государственными органами;</w:t>
      </w:r>
    </w:p>
    <w:p w14:paraId="6830A04E" w14:textId="77777777" w:rsidR="005966DE" w:rsidRPr="00085A88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Взаимодействие с банками второго уровня;</w:t>
      </w:r>
    </w:p>
    <w:p w14:paraId="2C82BFC1" w14:textId="77777777" w:rsidR="005966DE" w:rsidRPr="00085A88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Навыки деловой коммуникации;</w:t>
      </w:r>
    </w:p>
    <w:p w14:paraId="2F032CC6" w14:textId="77777777" w:rsidR="005966DE" w:rsidRPr="00833941" w:rsidRDefault="005966DE" w:rsidP="005966DE">
      <w:pPr>
        <w:pStyle w:val="a7"/>
        <w:widowControl w:val="0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Проч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85A88">
        <w:rPr>
          <w:rFonts w:ascii="Times New Roman" w:eastAsia="Calibri" w:hAnsi="Times New Roman" w:cs="Times New Roman"/>
          <w:sz w:val="28"/>
          <w:szCs w:val="28"/>
        </w:rPr>
        <w:t>е.</w:t>
      </w:r>
    </w:p>
    <w:p w14:paraId="5E9EF0E0" w14:textId="15D6F608" w:rsidR="005966DE" w:rsidRPr="00085A88" w:rsidRDefault="004A29C4" w:rsidP="005966DE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5.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Ценовое предложение от Поставщика не должно превышать:</w:t>
      </w:r>
    </w:p>
    <w:p w14:paraId="128BA2B6" w14:textId="77777777" w:rsidR="005966DE" w:rsidRPr="00085A88" w:rsidRDefault="005966DE" w:rsidP="005966DE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15 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(пятнадцать миллионов </w:t>
      </w:r>
      <w:r>
        <w:rPr>
          <w:rFonts w:ascii="Times New Roman" w:eastAsia="Calibri" w:hAnsi="Times New Roman" w:cs="Times New Roman"/>
          <w:sz w:val="28"/>
          <w:szCs w:val="28"/>
        </w:rPr>
        <w:t>сто шестьдесят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тысяч) тенге без учета НДС.</w:t>
      </w: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103"/>
        <w:gridCol w:w="1985"/>
        <w:gridCol w:w="2126"/>
        <w:gridCol w:w="2675"/>
      </w:tblGrid>
      <w:tr w:rsidR="005966DE" w:rsidRPr="00085A88" w14:paraId="4CEB2D91" w14:textId="77777777" w:rsidTr="0010215E">
        <w:trPr>
          <w:trHeight w:val="257"/>
          <w:jc w:val="center"/>
        </w:trPr>
        <w:tc>
          <w:tcPr>
            <w:tcW w:w="3103" w:type="dxa"/>
          </w:tcPr>
          <w:p w14:paraId="11EDD1B9" w14:textId="77777777" w:rsidR="005966DE" w:rsidRPr="00085A88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985" w:type="dxa"/>
          </w:tcPr>
          <w:p w14:paraId="6B93631F" w14:textId="77777777" w:rsidR="005966DE" w:rsidRPr="00085A88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Стоимость за единицу, тенге</w:t>
            </w:r>
          </w:p>
        </w:tc>
        <w:tc>
          <w:tcPr>
            <w:tcW w:w="2126" w:type="dxa"/>
          </w:tcPr>
          <w:p w14:paraId="104E8FF4" w14:textId="77777777" w:rsidR="005966DE" w:rsidRPr="00085A88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консультантов</w:t>
            </w:r>
          </w:p>
        </w:tc>
        <w:tc>
          <w:tcPr>
            <w:tcW w:w="2675" w:type="dxa"/>
          </w:tcPr>
          <w:p w14:paraId="30F54880" w14:textId="77777777" w:rsidR="005966DE" w:rsidRPr="00085A88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Общая сумма, тенге без 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учета 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НДС</w:t>
            </w:r>
          </w:p>
        </w:tc>
      </w:tr>
      <w:tr w:rsidR="005966DE" w:rsidRPr="00085A88" w14:paraId="45F1EE02" w14:textId="77777777" w:rsidTr="0010215E">
        <w:trPr>
          <w:trHeight w:val="579"/>
          <w:jc w:val="center"/>
        </w:trPr>
        <w:tc>
          <w:tcPr>
            <w:tcW w:w="3103" w:type="dxa"/>
            <w:vAlign w:val="center"/>
          </w:tcPr>
          <w:p w14:paraId="753FF00F" w14:textId="77777777" w:rsidR="005966DE" w:rsidRPr="00085A88" w:rsidRDefault="005966DE" w:rsidP="001021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r w:rsidRPr="0008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консультантов ЦПП</w:t>
            </w:r>
          </w:p>
        </w:tc>
        <w:tc>
          <w:tcPr>
            <w:tcW w:w="1985" w:type="dxa"/>
            <w:vAlign w:val="center"/>
          </w:tcPr>
          <w:p w14:paraId="30E96E3B" w14:textId="77777777" w:rsidR="005966DE" w:rsidRPr="00A41504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000</w:t>
            </w:r>
          </w:p>
        </w:tc>
        <w:tc>
          <w:tcPr>
            <w:tcW w:w="2126" w:type="dxa"/>
            <w:vAlign w:val="center"/>
          </w:tcPr>
          <w:p w14:paraId="06368DCD" w14:textId="77777777" w:rsidR="005966DE" w:rsidRPr="00085A88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</w:rPr>
              <w:t>379</w:t>
            </w:r>
          </w:p>
        </w:tc>
        <w:tc>
          <w:tcPr>
            <w:tcW w:w="2675" w:type="dxa"/>
            <w:vAlign w:val="center"/>
          </w:tcPr>
          <w:p w14:paraId="75EAA612" w14:textId="77777777" w:rsidR="005966DE" w:rsidRPr="00A41504" w:rsidRDefault="005966DE" w:rsidP="0010215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160 000</w:t>
            </w:r>
          </w:p>
        </w:tc>
      </w:tr>
      <w:tr w:rsidR="005966DE" w:rsidRPr="00085A88" w14:paraId="6A2D59D7" w14:textId="77777777" w:rsidTr="0010215E">
        <w:trPr>
          <w:trHeight w:val="340"/>
          <w:jc w:val="center"/>
        </w:trPr>
        <w:tc>
          <w:tcPr>
            <w:tcW w:w="5088" w:type="dxa"/>
            <w:gridSpan w:val="2"/>
          </w:tcPr>
          <w:p w14:paraId="6D44AB19" w14:textId="77777777" w:rsidR="005966DE" w:rsidRPr="00085A88" w:rsidRDefault="005966DE" w:rsidP="0010215E">
            <w:pPr>
              <w:widowControl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сумма без НДС </w:t>
            </w:r>
          </w:p>
        </w:tc>
        <w:tc>
          <w:tcPr>
            <w:tcW w:w="2126" w:type="dxa"/>
          </w:tcPr>
          <w:p w14:paraId="7E64DF41" w14:textId="77777777" w:rsidR="005966DE" w:rsidRPr="00085A88" w:rsidRDefault="005966DE" w:rsidP="0010215E">
            <w:pPr>
              <w:widowControl w:val="0"/>
              <w:spacing w:before="60" w:after="6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5" w:type="dxa"/>
          </w:tcPr>
          <w:p w14:paraId="7ED5C682" w14:textId="77777777" w:rsidR="005966DE" w:rsidRPr="00085A88" w:rsidRDefault="005966DE" w:rsidP="0010215E">
            <w:pPr>
              <w:widowControl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160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000</w:t>
            </w:r>
          </w:p>
        </w:tc>
      </w:tr>
    </w:tbl>
    <w:p w14:paraId="68DC8D9B" w14:textId="2B89FE59" w:rsidR="005966DE" w:rsidRPr="00085A88" w:rsidRDefault="004A29C4" w:rsidP="005966DE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6.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Обязанности поставщика:</w:t>
      </w:r>
    </w:p>
    <w:p w14:paraId="703160DA" w14:textId="26849D32" w:rsidR="005966DE" w:rsidRPr="00085A88" w:rsidRDefault="005966DE" w:rsidP="005966DE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предоставить план мероприятий по повышению </w:t>
      </w:r>
      <w:r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консультантов ЦПП не позднее </w:t>
      </w:r>
      <w:r w:rsidR="00EA3F88">
        <w:rPr>
          <w:rFonts w:ascii="Times New Roman" w:eastAsia="Calibri" w:hAnsi="Times New Roman" w:cs="Times New Roman"/>
          <w:sz w:val="28"/>
          <w:szCs w:val="28"/>
        </w:rPr>
        <w:t>4 августа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315D7A77" w14:textId="77777777" w:rsidR="005966DE" w:rsidRPr="00085A88" w:rsidRDefault="005966DE" w:rsidP="005966DE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провести обучение консультантов в 188 ЦПП (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61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х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41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малых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ах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27 моногородов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), всего 379 консультантов;</w:t>
      </w:r>
    </w:p>
    <w:p w14:paraId="6A2FF707" w14:textId="77777777" w:rsidR="005966DE" w:rsidRPr="00085A88" w:rsidRDefault="005966DE" w:rsidP="005966DE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по окончании обучения провести тестирование консультантов ЦПП</w:t>
      </w:r>
    </w:p>
    <w:p w14:paraId="4D24B28A" w14:textId="77777777" w:rsidR="005966DE" w:rsidRPr="00085A88" w:rsidRDefault="005966DE" w:rsidP="005966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на знание государственных программ поддержки предпринимателей;</w:t>
      </w:r>
    </w:p>
    <w:p w14:paraId="13E240A9" w14:textId="77777777" w:rsidR="005966DE" w:rsidRPr="00833941" w:rsidRDefault="005966DE" w:rsidP="005966DE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подготовить окончательный отчет о ходе предоставления услуг, содержащий информацию о ЦПП, о квалификации консультантов ЦПП, с приложением фото-материала о проведении обучения, не позднее 10 октября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года.</w:t>
      </w:r>
      <w:r w:rsidRPr="0008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A88">
        <w:rPr>
          <w:rFonts w:ascii="Times New Roman" w:eastAsia="Calibri" w:hAnsi="Times New Roman" w:cs="Times New Roman"/>
          <w:sz w:val="28"/>
          <w:szCs w:val="28"/>
        </w:rPr>
        <w:t>Отчет представляется в электронном формате и на бумажном носителе на государственном и русском языках.</w:t>
      </w:r>
    </w:p>
    <w:p w14:paraId="69D755C7" w14:textId="18A3DBE8" w:rsidR="005966DE" w:rsidRPr="00085A88" w:rsidRDefault="004A29C4" w:rsidP="005966DE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7. </w:t>
      </w:r>
      <w:r w:rsidR="005966DE" w:rsidRPr="00085A88"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>Объем услуг:</w:t>
      </w:r>
    </w:p>
    <w:p w14:paraId="0502B0F4" w14:textId="77777777" w:rsidR="005966DE" w:rsidRDefault="005966DE" w:rsidP="005966DE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Необходимо обучить не менее 379 консультантов ЦПП. Полный список консультантов будет представлен Заказчиком. </w:t>
      </w:r>
    </w:p>
    <w:p w14:paraId="534B2534" w14:textId="565BF493" w:rsidR="005966DE" w:rsidRDefault="004A29C4" w:rsidP="005966D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8.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Сроки и место оказания услуг:</w:t>
      </w:r>
      <w:r w:rsidR="005966DE"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966DE" w:rsidRPr="00085A88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проведение программ обучения не позднее 10 октября 201</w:t>
      </w:r>
      <w:r w:rsidR="005966DE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7 года для консультантов ЦПП, место оказания услуг определяется Заказчиком.</w:t>
      </w:r>
    </w:p>
    <w:p w14:paraId="04DF2E4F" w14:textId="59C46862" w:rsidR="005966DE" w:rsidRPr="00505328" w:rsidRDefault="004A29C4" w:rsidP="005966D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9. </w:t>
      </w:r>
      <w:r w:rsidR="005966DE" w:rsidRPr="00A3553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Прием услуги:</w:t>
      </w:r>
      <w:r w:rsidR="005966DE" w:rsidRPr="00505328">
        <w:rPr>
          <w:rFonts w:ascii="Times New Roman" w:eastAsia="Calibri" w:hAnsi="Times New Roman" w:cs="Times New Roman"/>
          <w:sz w:val="28"/>
          <w:szCs w:val="28"/>
        </w:rPr>
        <w:t xml:space="preserve"> Согласно акту оказанных услуг.</w:t>
      </w:r>
    </w:p>
    <w:p w14:paraId="01004E31" w14:textId="42D439AA" w:rsidR="005966DE" w:rsidRPr="00085A88" w:rsidRDefault="004A29C4" w:rsidP="005966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10.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Ожидаемые результаты:</w:t>
      </w:r>
    </w:p>
    <w:p w14:paraId="03C457D7" w14:textId="77777777" w:rsidR="005966DE" w:rsidRPr="00085A88" w:rsidRDefault="005966DE" w:rsidP="005966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результатам оказания услуг консультанты ЦПП получат знания и навыки, необходимые для осуществления деятельности по консультированию предпринимателей </w:t>
      </w:r>
      <w:r w:rsidRPr="00085A88">
        <w:rPr>
          <w:rFonts w:ascii="Times New Roman" w:eastAsia="Calibri" w:hAnsi="Times New Roman" w:cs="Times New Roman"/>
          <w:sz w:val="28"/>
          <w:szCs w:val="28"/>
        </w:rPr>
        <w:t>по механизмам государственной поддержки предпринимателей и другим вопросам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, эффективному проведению переговоров с предпринимателями.</w:t>
      </w:r>
    </w:p>
    <w:p w14:paraId="1E6A82C3" w14:textId="1D5D20D7" w:rsidR="005966DE" w:rsidRPr="00085A88" w:rsidRDefault="004A29C4" w:rsidP="005966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11. </w:t>
      </w:r>
      <w:r w:rsidR="005966DE"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Поставщику:</w:t>
      </w:r>
    </w:p>
    <w:p w14:paraId="772745E4" w14:textId="77777777" w:rsidR="005966DE" w:rsidRDefault="005966DE" w:rsidP="005966D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проведения обучения консультантов ЦПП 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Поставщик должен соответствовать следующим квалификационным требованиям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и подтвердить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38B12E95" w14:textId="77777777" w:rsidR="005966DE" w:rsidRDefault="005966DE" w:rsidP="005966DE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A0A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4A0A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тренеров - консультантов, с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профессиональным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363E6E">
        <w:rPr>
          <w:rFonts w:ascii="Times New Roman" w:eastAsia="Calibri" w:hAnsi="Times New Roman" w:cs="Times New Roman"/>
          <w:sz w:val="28"/>
          <w:szCs w:val="28"/>
        </w:rPr>
        <w:t>в области проведения тренингов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(обучения)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основам предпринимательства или мер государственной поддержки бизнеса 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месяцев, </w:t>
      </w:r>
      <w:r w:rsidRPr="00363E6E">
        <w:rPr>
          <w:rFonts w:ascii="Times New Roman" w:eastAsia="Calibri" w:hAnsi="Times New Roman" w:cs="Times New Roman"/>
          <w:sz w:val="28"/>
          <w:szCs w:val="28"/>
        </w:rPr>
        <w:t>с наличием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в области проведения тренингов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необходимой области </w:t>
      </w:r>
      <w:r w:rsidRPr="00B15591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подтвержается предоставлением </w:t>
      </w:r>
      <w:r w:rsidRPr="00A3553E">
        <w:rPr>
          <w:rFonts w:ascii="Times New Roman" w:hAnsi="Times New Roman"/>
          <w:b/>
          <w:sz w:val="28"/>
          <w:szCs w:val="28"/>
        </w:rPr>
        <w:t xml:space="preserve">копии 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трудовых книжек и/или трудовых договоров, копии договоров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возмездного 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оказания услуг, копии дипломов и свидетельств и/или сертификатов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15591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0054D7D5" w14:textId="09F7E179" w:rsidR="005966DE" w:rsidRPr="00AE0420" w:rsidRDefault="005966DE" w:rsidP="005966DE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</w:t>
      </w:r>
      <w:r w:rsidRPr="00A70B75">
        <w:rPr>
          <w:rFonts w:ascii="Times New Roman" w:eastAsia="Calibri" w:hAnsi="Times New Roman" w:cs="Times New Roman"/>
          <w:sz w:val="28"/>
          <w:szCs w:val="28"/>
          <w:lang w:val="kk-KZ"/>
        </w:rPr>
        <w:t>ипломированн</w:t>
      </w:r>
      <w:proofErr w:type="spellStart"/>
      <w:r w:rsidRPr="00A70B75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специалист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 степенью «Магистр»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подтверждается предоставлением копи</w:t>
      </w:r>
      <w:r w:rsidRPr="00A3553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диплома (сертификата), копии трудовой книжки и/или трудового договора</w:t>
      </w:r>
      <w:r w:rsidRPr="00A3553E">
        <w:rPr>
          <w:rFonts w:ascii="Times New Roman" w:hAnsi="Times New Roman"/>
          <w:b/>
          <w:sz w:val="28"/>
          <w:szCs w:val="28"/>
        </w:rPr>
        <w:t>, подтверждающие трудовую деятельность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);</w:t>
      </w:r>
    </w:p>
    <w:p w14:paraId="51E8C7B7" w14:textId="57DF62FC" w:rsidR="005966DE" w:rsidRPr="003A2695" w:rsidRDefault="005966DE" w:rsidP="005966D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опыта работы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Постав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kk-KZ"/>
        </w:rPr>
        <w:t>щика</w:t>
      </w: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сфере обучения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не менее                       24</w:t>
      </w: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Поставщику необходимо предоставить копи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договоров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оказанных услуг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 актов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оказанных услуг, охватывающих период не менее 24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7DF3CE66" w14:textId="77777777" w:rsidR="001E521C" w:rsidRPr="001E521C" w:rsidRDefault="005966DE" w:rsidP="001E521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E521C">
        <w:rPr>
          <w:rFonts w:ascii="Times New Roman" w:eastAsia="Calibri" w:hAnsi="Times New Roman" w:cs="Times New Roman"/>
          <w:sz w:val="28"/>
          <w:szCs w:val="28"/>
          <w:lang w:val="kk-KZ"/>
        </w:rPr>
        <w:t>наличие разработанных пособий для слушателей</w:t>
      </w:r>
      <w:r w:rsidRPr="001E52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521C"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</w:t>
      </w:r>
      <w:r w:rsidRPr="001E521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копии собственных методических материалов, охватывающих необходимые модули для обучения </w:t>
      </w:r>
      <w:r w:rsidRPr="001E521C">
        <w:rPr>
          <w:rFonts w:ascii="Times New Roman" w:eastAsia="Calibri" w:hAnsi="Times New Roman" w:cs="Times New Roman"/>
          <w:b/>
          <w:sz w:val="28"/>
          <w:szCs w:val="28"/>
        </w:rPr>
        <w:t>консультантов ЦПП</w:t>
      </w:r>
      <w:r w:rsidR="004A29C4" w:rsidRPr="001E521C">
        <w:rPr>
          <w:rFonts w:ascii="Times New Roman" w:eastAsia="Calibri" w:hAnsi="Times New Roman" w:cs="Times New Roman"/>
          <w:b/>
          <w:sz w:val="28"/>
          <w:szCs w:val="28"/>
        </w:rPr>
        <w:t xml:space="preserve"> согласно разделу 4 настоящей технической спецификации</w:t>
      </w:r>
      <w:r w:rsidR="00776E62" w:rsidRPr="001E52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29C4" w:rsidRPr="001E52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521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</w:p>
    <w:sectPr w:rsidR="001E521C" w:rsidRPr="001E521C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C72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02DFB" w14:textId="77777777" w:rsidR="00BD73E3" w:rsidRDefault="00BD73E3" w:rsidP="0029497D">
      <w:pPr>
        <w:spacing w:after="0" w:line="240" w:lineRule="auto"/>
      </w:pPr>
      <w:r>
        <w:separator/>
      </w:r>
    </w:p>
  </w:endnote>
  <w:endnote w:type="continuationSeparator" w:id="0">
    <w:p w14:paraId="416880C1" w14:textId="77777777" w:rsidR="00BD73E3" w:rsidRDefault="00BD73E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5DD9" w14:textId="77777777" w:rsidR="00BD73E3" w:rsidRDefault="00BD73E3" w:rsidP="0029497D">
      <w:pPr>
        <w:spacing w:after="0" w:line="240" w:lineRule="auto"/>
      </w:pPr>
      <w:r>
        <w:separator/>
      </w:r>
    </w:p>
  </w:footnote>
  <w:footnote w:type="continuationSeparator" w:id="0">
    <w:p w14:paraId="5EFD8D21" w14:textId="77777777" w:rsidR="00BD73E3" w:rsidRDefault="00BD73E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1F62299E"/>
    <w:multiLevelType w:val="multilevel"/>
    <w:tmpl w:val="B0FC4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0698"/>
    <w:multiLevelType w:val="hybridMultilevel"/>
    <w:tmpl w:val="230AA5CE"/>
    <w:lvl w:ilvl="0" w:tplc="B0DA1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F4013F"/>
    <w:multiLevelType w:val="multilevel"/>
    <w:tmpl w:val="1C10F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17198"/>
    <w:multiLevelType w:val="multilevel"/>
    <w:tmpl w:val="27D8D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24"/>
  </w:num>
  <w:num w:numId="9">
    <w:abstractNumId w:val="7"/>
  </w:num>
  <w:num w:numId="10">
    <w:abstractNumId w:val="38"/>
  </w:num>
  <w:num w:numId="11">
    <w:abstractNumId w:val="17"/>
  </w:num>
  <w:num w:numId="12">
    <w:abstractNumId w:val="4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34"/>
  </w:num>
  <w:num w:numId="18">
    <w:abstractNumId w:val="9"/>
  </w:num>
  <w:num w:numId="19">
    <w:abstractNumId w:val="26"/>
  </w:num>
  <w:num w:numId="20">
    <w:abstractNumId w:val="20"/>
  </w:num>
  <w:num w:numId="21">
    <w:abstractNumId w:val="30"/>
  </w:num>
  <w:num w:numId="22">
    <w:abstractNumId w:val="23"/>
  </w:num>
  <w:num w:numId="23">
    <w:abstractNumId w:val="3"/>
  </w:num>
  <w:num w:numId="24">
    <w:abstractNumId w:val="36"/>
  </w:num>
  <w:num w:numId="25">
    <w:abstractNumId w:val="3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0"/>
  </w:num>
  <w:num w:numId="31">
    <w:abstractNumId w:val="6"/>
  </w:num>
  <w:num w:numId="32">
    <w:abstractNumId w:val="13"/>
  </w:num>
  <w:num w:numId="33">
    <w:abstractNumId w:val="27"/>
  </w:num>
  <w:num w:numId="34">
    <w:abstractNumId w:val="22"/>
  </w:num>
  <w:num w:numId="35">
    <w:abstractNumId w:val="31"/>
  </w:num>
  <w:num w:numId="36">
    <w:abstractNumId w:val="8"/>
  </w:num>
  <w:num w:numId="37">
    <w:abstractNumId w:val="14"/>
  </w:num>
  <w:num w:numId="38">
    <w:abstractNumId w:val="5"/>
  </w:num>
  <w:num w:numId="39">
    <w:abstractNumId w:val="19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338C"/>
    <w:rsid w:val="001E521C"/>
    <w:rsid w:val="002040E0"/>
    <w:rsid w:val="00205E6D"/>
    <w:rsid w:val="00207D63"/>
    <w:rsid w:val="002118AF"/>
    <w:rsid w:val="00215509"/>
    <w:rsid w:val="0022014F"/>
    <w:rsid w:val="002206BC"/>
    <w:rsid w:val="002220A6"/>
    <w:rsid w:val="002304C3"/>
    <w:rsid w:val="0023181A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26BF"/>
    <w:rsid w:val="004641D0"/>
    <w:rsid w:val="004647A4"/>
    <w:rsid w:val="004677A0"/>
    <w:rsid w:val="00471CB6"/>
    <w:rsid w:val="00473C94"/>
    <w:rsid w:val="004838FF"/>
    <w:rsid w:val="00491E29"/>
    <w:rsid w:val="0049580F"/>
    <w:rsid w:val="00496243"/>
    <w:rsid w:val="004A0AFB"/>
    <w:rsid w:val="004A29C4"/>
    <w:rsid w:val="004A2BE4"/>
    <w:rsid w:val="004A559C"/>
    <w:rsid w:val="004B5F9C"/>
    <w:rsid w:val="004C28C5"/>
    <w:rsid w:val="004C3D3B"/>
    <w:rsid w:val="004C6A11"/>
    <w:rsid w:val="004D3C54"/>
    <w:rsid w:val="004D78CE"/>
    <w:rsid w:val="004E3F84"/>
    <w:rsid w:val="004E4BA7"/>
    <w:rsid w:val="00500E74"/>
    <w:rsid w:val="00505328"/>
    <w:rsid w:val="00522C8A"/>
    <w:rsid w:val="00524E42"/>
    <w:rsid w:val="0052666E"/>
    <w:rsid w:val="00535B94"/>
    <w:rsid w:val="005435C3"/>
    <w:rsid w:val="00547E71"/>
    <w:rsid w:val="00553A82"/>
    <w:rsid w:val="005550A6"/>
    <w:rsid w:val="00561E49"/>
    <w:rsid w:val="00563F75"/>
    <w:rsid w:val="00566BE7"/>
    <w:rsid w:val="0057240A"/>
    <w:rsid w:val="005772DB"/>
    <w:rsid w:val="005966DE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D6E45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1074"/>
    <w:rsid w:val="00673AD5"/>
    <w:rsid w:val="006777EE"/>
    <w:rsid w:val="006823BC"/>
    <w:rsid w:val="006851CB"/>
    <w:rsid w:val="00685255"/>
    <w:rsid w:val="00685A70"/>
    <w:rsid w:val="00686C2C"/>
    <w:rsid w:val="00697AD6"/>
    <w:rsid w:val="006A4A40"/>
    <w:rsid w:val="006B675E"/>
    <w:rsid w:val="006B738E"/>
    <w:rsid w:val="006C2749"/>
    <w:rsid w:val="006C65A7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5556D"/>
    <w:rsid w:val="00755D75"/>
    <w:rsid w:val="007572D5"/>
    <w:rsid w:val="007705AC"/>
    <w:rsid w:val="00770DAA"/>
    <w:rsid w:val="00774856"/>
    <w:rsid w:val="00776E62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2A6B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0722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4714"/>
    <w:rsid w:val="008612A1"/>
    <w:rsid w:val="008613A1"/>
    <w:rsid w:val="00863AED"/>
    <w:rsid w:val="00864DCD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973A8"/>
    <w:rsid w:val="008A66D1"/>
    <w:rsid w:val="008A7BB5"/>
    <w:rsid w:val="008B1D4A"/>
    <w:rsid w:val="008B2036"/>
    <w:rsid w:val="008B58A9"/>
    <w:rsid w:val="008B594B"/>
    <w:rsid w:val="008C0D45"/>
    <w:rsid w:val="008C3BB2"/>
    <w:rsid w:val="008C3BEC"/>
    <w:rsid w:val="008C5A97"/>
    <w:rsid w:val="008D32BB"/>
    <w:rsid w:val="008D4260"/>
    <w:rsid w:val="008D76CC"/>
    <w:rsid w:val="008E2931"/>
    <w:rsid w:val="008E378D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27611"/>
    <w:rsid w:val="009341B6"/>
    <w:rsid w:val="00934B64"/>
    <w:rsid w:val="00936604"/>
    <w:rsid w:val="00940034"/>
    <w:rsid w:val="00942D1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A57E9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3DFD"/>
    <w:rsid w:val="00B7555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D73E3"/>
    <w:rsid w:val="00BE57F0"/>
    <w:rsid w:val="00BF17DD"/>
    <w:rsid w:val="00BF1C2A"/>
    <w:rsid w:val="00C00184"/>
    <w:rsid w:val="00C00902"/>
    <w:rsid w:val="00C03C23"/>
    <w:rsid w:val="00C1436E"/>
    <w:rsid w:val="00C144A8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96950"/>
    <w:rsid w:val="00DA6990"/>
    <w:rsid w:val="00DB34F8"/>
    <w:rsid w:val="00DB426F"/>
    <w:rsid w:val="00DD70F9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47E39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3F88"/>
    <w:rsid w:val="00EA53D3"/>
    <w:rsid w:val="00EA6C66"/>
    <w:rsid w:val="00EB127C"/>
    <w:rsid w:val="00EB7CFF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02F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30D9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06A4-B0B2-4195-8522-35753716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2017-07-13T10:05:00Z</cp:lastPrinted>
  <dcterms:created xsi:type="dcterms:W3CDTF">2017-07-14T03:37:00Z</dcterms:created>
  <dcterms:modified xsi:type="dcterms:W3CDTF">2017-07-14T03:37:00Z</dcterms:modified>
</cp:coreProperties>
</file>